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 w:val="0"/>
          <w:bCs w:val="0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kern w:val="21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 w:val="0"/>
          <w:bCs w:val="0"/>
          <w:color w:val="000000"/>
          <w:spacing w:val="0"/>
          <w:kern w:val="21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1"/>
          <w:sz w:val="32"/>
          <w:szCs w:val="32"/>
        </w:rPr>
        <w:t>中央财政支持社会组织参与社会服务项目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1"/>
          <w:sz w:val="32"/>
          <w:szCs w:val="32"/>
          <w:lang w:eastAsia="zh-CN"/>
        </w:rPr>
        <w:t>案例申报表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1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1"/>
          <w:sz w:val="32"/>
          <w:szCs w:val="32"/>
          <w:lang w:val="en-US" w:eastAsia="zh-CN"/>
        </w:rPr>
      </w:pPr>
    </w:p>
    <w:tbl>
      <w:tblPr>
        <w:tblStyle w:val="2"/>
        <w:tblW w:w="813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2556"/>
        <w:gridCol w:w="3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项目实施单位：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项目名称：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项目实施时间：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项目编号：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联系邮箱：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8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机构简介（约200字）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8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案例简述（包括主要做法、工作亮点及取得成效，限2000字以内）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8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项目图片：（1-2张，带图片说明）</w:t>
            </w:r>
          </w:p>
        </w:tc>
      </w:tr>
    </w:tbl>
    <w:p/>
    <w:p/>
    <w:p/>
    <w:p/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1"/>
          <w:sz w:val="32"/>
          <w:szCs w:val="32"/>
        </w:rPr>
        <w:t>中央财政支持社会组织参与社会服务项目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1"/>
          <w:sz w:val="32"/>
          <w:szCs w:val="32"/>
          <w:lang w:eastAsia="zh-CN"/>
        </w:rPr>
        <w:t>案例申报表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1"/>
          <w:sz w:val="32"/>
          <w:szCs w:val="32"/>
          <w:lang w:val="en-US" w:eastAsia="zh-CN"/>
        </w:rPr>
        <w:t>2</w:t>
      </w:r>
    </w:p>
    <w:p>
      <w:pPr>
        <w:widowControl/>
        <w:spacing w:line="240" w:lineRule="auto"/>
        <w:ind w:firstLine="0" w:firstLineChars="0"/>
        <w:jc w:val="center"/>
        <w:textAlignment w:val="center"/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kern w:val="21"/>
          <w:sz w:val="24"/>
          <w:szCs w:val="24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kern w:val="21"/>
          <w:sz w:val="24"/>
          <w:szCs w:val="24"/>
          <w:lang w:val="en-US" w:eastAsia="zh-CN" w:bidi="ar"/>
        </w:rPr>
        <w:t>（短视频）</w:t>
      </w:r>
    </w:p>
    <w:tbl>
      <w:tblPr>
        <w:tblStyle w:val="2"/>
        <w:tblW w:w="813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2556"/>
        <w:gridCol w:w="3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项目实施单位：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项目名称：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项目实施时间：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项目编号：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联系邮箱：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8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机构简介（约200字）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8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项目简介（约200字）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8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请上传短视频作品至百度网盘，并在此处填写网盘链接及提取码：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网盘链接：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提取码：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YWE0OTJkMjRlOTViNjViOTRjMjM2ODc0NzI1MmIifQ=="/>
  </w:docVars>
  <w:rsids>
    <w:rsidRoot w:val="00000000"/>
    <w:rsid w:val="27260CC1"/>
    <w:rsid w:val="31B1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2022-07-27T07:47:00Z</dcterms:created>
  <dc:creator>Lenovo</dc:creator>
  <cp:lastModifiedBy>Petrichor</cp:lastModifiedBy>
  <dcterms:modified xsi:type="dcterms:W3CDTF">2022-07-27T07:56:22Z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43EA0A5B56FC413F91CBD077E36B4263</vt:lpwstr>
  </property>
</Properties>
</file>